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47" w:rsidRPr="005B2747" w:rsidRDefault="005B2747" w:rsidP="005B2747">
      <w:pPr>
        <w:spacing w:before="100" w:beforeAutospacing="1" w:after="100" w:afterAutospacing="1" w:line="240" w:lineRule="auto"/>
        <w:outlineLvl w:val="2"/>
        <w:rPr>
          <w:rFonts w:ascii="Times New Roman" w:eastAsia="Times New Roman" w:hAnsi="Times New Roman" w:cs="Times New Roman"/>
          <w:b/>
          <w:bCs/>
          <w:sz w:val="27"/>
          <w:szCs w:val="27"/>
        </w:rPr>
      </w:pPr>
      <w:r w:rsidRPr="005B2747">
        <w:rPr>
          <w:rFonts w:ascii="Times New Roman" w:eastAsia="Times New Roman" w:hAnsi="Times New Roman" w:cs="Times New Roman"/>
          <w:b/>
          <w:bCs/>
          <w:sz w:val="27"/>
          <w:szCs w:val="27"/>
        </w:rPr>
        <w:t>Useful Links to Clinical Trials Information</w:t>
      </w:r>
    </w:p>
    <w:p w:rsidR="005B2747" w:rsidRDefault="005B2747" w:rsidP="005B274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 w:tooltip="View database" w:history="1">
        <w:r w:rsidRPr="005B2747">
          <w:rPr>
            <w:rFonts w:ascii="Times New Roman" w:eastAsia="Times New Roman" w:hAnsi="Times New Roman" w:cs="Times New Roman"/>
            <w:color w:val="0000FF"/>
            <w:sz w:val="24"/>
            <w:szCs w:val="24"/>
            <w:u w:val="single"/>
          </w:rPr>
          <w:t>clinicaltrials.gov</w:t>
        </w:r>
      </w:hyperlink>
    </w:p>
    <w:p w:rsidR="005B2747" w:rsidRPr="005B2747" w:rsidRDefault="005B2747" w:rsidP="005B2747">
      <w:pPr>
        <w:spacing w:before="100" w:beforeAutospacing="1" w:after="100" w:afterAutospacing="1" w:line="240" w:lineRule="auto"/>
        <w:ind w:left="720"/>
        <w:rPr>
          <w:rFonts w:ascii="Times New Roman" w:eastAsia="Times New Roman" w:hAnsi="Times New Roman" w:cs="Times New Roman"/>
          <w:sz w:val="24"/>
          <w:szCs w:val="24"/>
        </w:rPr>
      </w:pPr>
      <w:hyperlink r:id="rId6" w:history="1">
        <w:r w:rsidRPr="006426EC">
          <w:rPr>
            <w:rStyle w:val="Hyperlink"/>
            <w:rFonts w:ascii="Times New Roman" w:eastAsia="Times New Roman" w:hAnsi="Times New Roman" w:cs="Times New Roman"/>
            <w:sz w:val="24"/>
            <w:szCs w:val="24"/>
          </w:rPr>
          <w:t>https://clinicaltrials.gov/</w:t>
        </w:r>
      </w:hyperlink>
      <w:r>
        <w:rPr>
          <w:rFonts w:ascii="Times New Roman" w:eastAsia="Times New Roman" w:hAnsi="Times New Roman" w:cs="Times New Roman"/>
          <w:sz w:val="24"/>
          <w:szCs w:val="24"/>
        </w:rPr>
        <w:t xml:space="preserve"> </w:t>
      </w:r>
      <w:r w:rsidRPr="005B2747">
        <w:rPr>
          <w:rFonts w:ascii="Times New Roman" w:eastAsia="Times New Roman" w:hAnsi="Times New Roman" w:cs="Times New Roman"/>
          <w:sz w:val="24"/>
          <w:szCs w:val="24"/>
        </w:rPr>
        <w:t xml:space="preserve"> </w:t>
      </w:r>
      <w:r w:rsidRPr="005B2747">
        <w:rPr>
          <w:rFonts w:ascii="Times New Roman" w:eastAsia="Times New Roman" w:hAnsi="Times New Roman" w:cs="Times New Roman"/>
          <w:sz w:val="24"/>
          <w:szCs w:val="24"/>
        </w:rPr>
        <w:br/>
      </w:r>
      <w:proofErr w:type="gramStart"/>
      <w:r w:rsidRPr="005B2747">
        <w:rPr>
          <w:rFonts w:ascii="Times New Roman" w:eastAsia="Times New Roman" w:hAnsi="Times New Roman" w:cs="Times New Roman"/>
          <w:sz w:val="24"/>
          <w:szCs w:val="24"/>
        </w:rPr>
        <w:t>A</w:t>
      </w:r>
      <w:proofErr w:type="gramEnd"/>
      <w:r w:rsidRPr="005B2747">
        <w:rPr>
          <w:rFonts w:ascii="Times New Roman" w:eastAsia="Times New Roman" w:hAnsi="Times New Roman" w:cs="Times New Roman"/>
          <w:sz w:val="24"/>
          <w:szCs w:val="24"/>
        </w:rPr>
        <w:t xml:space="preserve"> service of the U.S. National Institute of Health, ClinicalTrials.gov is a registry and results database of publicly and privately supported clinical studies of human participants conducted around the world. ClinicalTrials.gov is a web-based resource that provides easy access to information on publicly and privately supported clinical studies on a wide range of diseases and conditions. The website is maintained by the National Library of Medicine (NLM) at the National Institute of Health (NIH).</w:t>
      </w:r>
    </w:p>
    <w:p w:rsidR="005B2747" w:rsidRDefault="005B2747" w:rsidP="005B274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tooltip="View database" w:history="1">
        <w:r w:rsidRPr="005B2747">
          <w:rPr>
            <w:rFonts w:ascii="Times New Roman" w:eastAsia="Times New Roman" w:hAnsi="Times New Roman" w:cs="Times New Roman"/>
            <w:color w:val="0000FF"/>
            <w:sz w:val="24"/>
            <w:szCs w:val="24"/>
            <w:u w:val="single"/>
          </w:rPr>
          <w:t>EU Clinical Trials Register</w:t>
        </w:r>
      </w:hyperlink>
      <w:r w:rsidRPr="005B2747">
        <w:rPr>
          <w:rFonts w:ascii="Times New Roman" w:eastAsia="Times New Roman" w:hAnsi="Times New Roman" w:cs="Times New Roman"/>
          <w:sz w:val="24"/>
          <w:szCs w:val="24"/>
        </w:rPr>
        <w:t xml:space="preserve"> </w:t>
      </w:r>
    </w:p>
    <w:p w:rsidR="005B2747" w:rsidRPr="005B2747" w:rsidRDefault="005B2747" w:rsidP="005B2747">
      <w:pPr>
        <w:spacing w:before="100" w:beforeAutospacing="1" w:after="100" w:afterAutospacing="1" w:line="240" w:lineRule="auto"/>
        <w:ind w:left="720"/>
        <w:rPr>
          <w:rFonts w:ascii="Times New Roman" w:eastAsia="Times New Roman" w:hAnsi="Times New Roman" w:cs="Times New Roman"/>
          <w:sz w:val="24"/>
          <w:szCs w:val="24"/>
        </w:rPr>
      </w:pPr>
      <w:hyperlink r:id="rId8" w:history="1">
        <w:r w:rsidRPr="006426EC">
          <w:rPr>
            <w:rStyle w:val="Hyperlink"/>
            <w:rFonts w:ascii="Times New Roman" w:eastAsia="Times New Roman" w:hAnsi="Times New Roman" w:cs="Times New Roman"/>
            <w:sz w:val="24"/>
            <w:szCs w:val="24"/>
          </w:rPr>
          <w:t>https://www.clinicaltrialsregister.eu/</w:t>
        </w:r>
      </w:hyperlink>
      <w:r>
        <w:rPr>
          <w:rFonts w:ascii="Times New Roman" w:eastAsia="Times New Roman" w:hAnsi="Times New Roman" w:cs="Times New Roman"/>
          <w:sz w:val="24"/>
          <w:szCs w:val="24"/>
        </w:rPr>
        <w:t xml:space="preserve"> </w:t>
      </w:r>
      <w:r w:rsidRPr="005B2747">
        <w:rPr>
          <w:rFonts w:ascii="Times New Roman" w:eastAsia="Times New Roman" w:hAnsi="Times New Roman" w:cs="Times New Roman"/>
          <w:sz w:val="24"/>
          <w:szCs w:val="24"/>
        </w:rPr>
        <w:br/>
        <w:t xml:space="preserve">The EU Clinical Trials Register website contains information on interventional clinical trials on medicines. The information available dates from 1 May 2004 when national medicine regulatory authorities began populating the </w:t>
      </w:r>
      <w:proofErr w:type="spellStart"/>
      <w:r w:rsidRPr="005B2747">
        <w:rPr>
          <w:rFonts w:ascii="Times New Roman" w:eastAsia="Times New Roman" w:hAnsi="Times New Roman" w:cs="Times New Roman"/>
          <w:sz w:val="24"/>
          <w:szCs w:val="24"/>
        </w:rPr>
        <w:t>EudraCT</w:t>
      </w:r>
      <w:proofErr w:type="spellEnd"/>
      <w:r w:rsidRPr="005B2747">
        <w:rPr>
          <w:rFonts w:ascii="Times New Roman" w:eastAsia="Times New Roman" w:hAnsi="Times New Roman" w:cs="Times New Roman"/>
          <w:sz w:val="24"/>
          <w:szCs w:val="24"/>
        </w:rPr>
        <w:t xml:space="preserve"> database, the application that is used by national medicine </w:t>
      </w:r>
      <w:proofErr w:type="gramStart"/>
      <w:r w:rsidRPr="005B2747">
        <w:rPr>
          <w:rFonts w:ascii="Times New Roman" w:eastAsia="Times New Roman" w:hAnsi="Times New Roman" w:cs="Times New Roman"/>
          <w:sz w:val="24"/>
          <w:szCs w:val="24"/>
        </w:rPr>
        <w:t>regulatory</w:t>
      </w:r>
      <w:proofErr w:type="gramEnd"/>
      <w:r w:rsidRPr="005B2747">
        <w:rPr>
          <w:rFonts w:ascii="Times New Roman" w:eastAsia="Times New Roman" w:hAnsi="Times New Roman" w:cs="Times New Roman"/>
          <w:sz w:val="24"/>
          <w:szCs w:val="24"/>
        </w:rPr>
        <w:t xml:space="preserve"> authorities to enter clinical trial data. The EU Clinical Trials Register website launched on 22 March 2011 enables users to search for information which has been included in the </w:t>
      </w:r>
      <w:proofErr w:type="spellStart"/>
      <w:r w:rsidRPr="005B2747">
        <w:rPr>
          <w:rFonts w:ascii="Times New Roman" w:eastAsia="Times New Roman" w:hAnsi="Times New Roman" w:cs="Times New Roman"/>
          <w:sz w:val="24"/>
          <w:szCs w:val="24"/>
        </w:rPr>
        <w:t>EudraCT</w:t>
      </w:r>
      <w:proofErr w:type="spellEnd"/>
      <w:r w:rsidRPr="005B2747">
        <w:rPr>
          <w:rFonts w:ascii="Times New Roman" w:eastAsia="Times New Roman" w:hAnsi="Times New Roman" w:cs="Times New Roman"/>
          <w:sz w:val="24"/>
          <w:szCs w:val="24"/>
        </w:rPr>
        <w:t xml:space="preserve"> database.</w:t>
      </w:r>
    </w:p>
    <w:p w:rsidR="005B2747" w:rsidRDefault="005B2747" w:rsidP="005B274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r w:rsidRPr="005B2747">
          <w:rPr>
            <w:rFonts w:ascii="Times New Roman" w:eastAsia="Times New Roman" w:hAnsi="Times New Roman" w:cs="Times New Roman"/>
            <w:color w:val="0000FF"/>
            <w:sz w:val="24"/>
            <w:szCs w:val="24"/>
            <w:u w:val="single"/>
          </w:rPr>
          <w:t>International Clinical Trials Registry Platform</w:t>
        </w:r>
      </w:hyperlink>
    </w:p>
    <w:p w:rsidR="005B2747" w:rsidRPr="005B2747" w:rsidRDefault="005B2747" w:rsidP="005B2747">
      <w:pPr>
        <w:spacing w:before="100" w:beforeAutospacing="1" w:after="100" w:afterAutospacing="1" w:line="240" w:lineRule="auto"/>
        <w:ind w:left="720"/>
        <w:rPr>
          <w:rFonts w:ascii="Times New Roman" w:eastAsia="Times New Roman" w:hAnsi="Times New Roman" w:cs="Times New Roman"/>
          <w:sz w:val="24"/>
          <w:szCs w:val="24"/>
        </w:rPr>
      </w:pPr>
      <w:hyperlink r:id="rId10" w:history="1">
        <w:r w:rsidRPr="006426EC">
          <w:rPr>
            <w:rStyle w:val="Hyperlink"/>
            <w:rFonts w:ascii="Times New Roman" w:eastAsia="Times New Roman" w:hAnsi="Times New Roman" w:cs="Times New Roman"/>
            <w:sz w:val="24"/>
            <w:szCs w:val="24"/>
          </w:rPr>
          <w:t>http://apps.who.int/trialsearch/</w:t>
        </w:r>
      </w:hyperlink>
      <w:r>
        <w:rPr>
          <w:rFonts w:ascii="Times New Roman" w:eastAsia="Times New Roman" w:hAnsi="Times New Roman" w:cs="Times New Roman"/>
          <w:sz w:val="24"/>
          <w:szCs w:val="24"/>
        </w:rPr>
        <w:t xml:space="preserve"> </w:t>
      </w:r>
      <w:r w:rsidRPr="005B2747">
        <w:rPr>
          <w:rFonts w:ascii="Times New Roman" w:eastAsia="Times New Roman" w:hAnsi="Times New Roman" w:cs="Times New Roman"/>
          <w:sz w:val="24"/>
          <w:szCs w:val="24"/>
        </w:rPr>
        <w:t xml:space="preserve"> </w:t>
      </w:r>
      <w:r w:rsidRPr="005B2747">
        <w:rPr>
          <w:rFonts w:ascii="Times New Roman" w:eastAsia="Times New Roman" w:hAnsi="Times New Roman" w:cs="Times New Roman"/>
          <w:sz w:val="24"/>
          <w:szCs w:val="24"/>
        </w:rPr>
        <w:br/>
      </w:r>
      <w:proofErr w:type="gramStart"/>
      <w:r w:rsidRPr="005B2747">
        <w:rPr>
          <w:rFonts w:ascii="Times New Roman" w:eastAsia="Times New Roman" w:hAnsi="Times New Roman" w:cs="Times New Roman"/>
          <w:sz w:val="24"/>
          <w:szCs w:val="24"/>
        </w:rPr>
        <w:t>The</w:t>
      </w:r>
      <w:proofErr w:type="gramEnd"/>
      <w:r w:rsidRPr="005B2747">
        <w:rPr>
          <w:rFonts w:ascii="Times New Roman" w:eastAsia="Times New Roman" w:hAnsi="Times New Roman" w:cs="Times New Roman"/>
          <w:sz w:val="24"/>
          <w:szCs w:val="24"/>
        </w:rPr>
        <w:t xml:space="preserve"> mission of the WHO International Clinical Trials Registry Platform is to ensure that a complete view of research is accessible to all those involved in health care decision making. This aims to improve research transparency and ultimately strengthen the validity and value of the scientific evidence base.</w:t>
      </w:r>
    </w:p>
    <w:p w:rsidR="005B2747" w:rsidRDefault="005B2747" w:rsidP="005B274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tooltip="View database" w:history="1">
        <w:proofErr w:type="spellStart"/>
        <w:r w:rsidRPr="005B2747">
          <w:rPr>
            <w:rFonts w:ascii="Times New Roman" w:eastAsia="Times New Roman" w:hAnsi="Times New Roman" w:cs="Times New Roman"/>
            <w:color w:val="0000FF"/>
            <w:sz w:val="24"/>
            <w:szCs w:val="24"/>
            <w:u w:val="single"/>
          </w:rPr>
          <w:t>CenterWatch</w:t>
        </w:r>
        <w:proofErr w:type="spellEnd"/>
      </w:hyperlink>
      <w:r w:rsidRPr="005B2747">
        <w:rPr>
          <w:rFonts w:ascii="Times New Roman" w:eastAsia="Times New Roman" w:hAnsi="Times New Roman" w:cs="Times New Roman"/>
          <w:sz w:val="24"/>
          <w:szCs w:val="24"/>
        </w:rPr>
        <w:t xml:space="preserve"> </w:t>
      </w:r>
    </w:p>
    <w:p w:rsidR="005B2747" w:rsidRPr="005B2747" w:rsidRDefault="005B2747" w:rsidP="005B2747">
      <w:pPr>
        <w:spacing w:before="100" w:beforeAutospacing="1" w:after="100" w:afterAutospacing="1" w:line="240" w:lineRule="auto"/>
        <w:ind w:left="720"/>
        <w:rPr>
          <w:rFonts w:ascii="Times New Roman" w:eastAsia="Times New Roman" w:hAnsi="Times New Roman" w:cs="Times New Roman"/>
          <w:sz w:val="24"/>
          <w:szCs w:val="24"/>
        </w:rPr>
      </w:pPr>
      <w:hyperlink r:id="rId12" w:history="1">
        <w:r w:rsidRPr="006426EC">
          <w:rPr>
            <w:rStyle w:val="Hyperlink"/>
            <w:rFonts w:ascii="Times New Roman" w:eastAsia="Times New Roman" w:hAnsi="Times New Roman" w:cs="Times New Roman"/>
            <w:sz w:val="24"/>
            <w:szCs w:val="24"/>
          </w:rPr>
          <w:t>https://www.centerwatch.com//clinical-trials/</w:t>
        </w:r>
      </w:hyperlink>
      <w:r>
        <w:rPr>
          <w:rFonts w:ascii="Times New Roman" w:eastAsia="Times New Roman" w:hAnsi="Times New Roman" w:cs="Times New Roman"/>
          <w:sz w:val="24"/>
          <w:szCs w:val="24"/>
        </w:rPr>
        <w:t xml:space="preserve"> </w:t>
      </w:r>
      <w:r w:rsidRPr="005B2747">
        <w:rPr>
          <w:rFonts w:ascii="Times New Roman" w:eastAsia="Times New Roman" w:hAnsi="Times New Roman" w:cs="Times New Roman"/>
          <w:sz w:val="24"/>
          <w:szCs w:val="24"/>
        </w:rPr>
        <w:br/>
      </w:r>
      <w:proofErr w:type="spellStart"/>
      <w:r w:rsidRPr="005B2747">
        <w:rPr>
          <w:rFonts w:ascii="Times New Roman" w:eastAsia="Times New Roman" w:hAnsi="Times New Roman" w:cs="Times New Roman"/>
          <w:sz w:val="24"/>
          <w:szCs w:val="24"/>
        </w:rPr>
        <w:t>CenterWatch</w:t>
      </w:r>
      <w:proofErr w:type="spellEnd"/>
      <w:r w:rsidRPr="005B2747">
        <w:rPr>
          <w:rFonts w:ascii="Times New Roman" w:eastAsia="Times New Roman" w:hAnsi="Times New Roman" w:cs="Times New Roman"/>
          <w:sz w:val="24"/>
          <w:szCs w:val="24"/>
        </w:rPr>
        <w:t xml:space="preserve"> offers several services and resources specifically to patients. The Clinical Trial Listing Service provides patients unbiased information on clinical trials, with a clinical trial database of currently enrolling trials. Information on drugs and new medical therapies are available. </w:t>
      </w:r>
      <w:proofErr w:type="spellStart"/>
      <w:r w:rsidRPr="005B2747">
        <w:rPr>
          <w:rFonts w:ascii="Times New Roman" w:eastAsia="Times New Roman" w:hAnsi="Times New Roman" w:cs="Times New Roman"/>
          <w:sz w:val="24"/>
          <w:szCs w:val="24"/>
        </w:rPr>
        <w:t>CenterWatch</w:t>
      </w:r>
      <w:proofErr w:type="spellEnd"/>
      <w:r w:rsidRPr="005B2747">
        <w:rPr>
          <w:rFonts w:ascii="Times New Roman" w:eastAsia="Times New Roman" w:hAnsi="Times New Roman" w:cs="Times New Roman"/>
          <w:sz w:val="24"/>
          <w:szCs w:val="24"/>
        </w:rPr>
        <w:t xml:space="preserve"> also provides patients with health and educational resources about clinical trials and other health information.</w:t>
      </w:r>
    </w:p>
    <w:p w:rsidR="005B2747" w:rsidRDefault="005B2747" w:rsidP="005B274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tooltip="View database" w:history="1">
        <w:proofErr w:type="spellStart"/>
        <w:r w:rsidRPr="005B2747">
          <w:rPr>
            <w:rFonts w:ascii="Times New Roman" w:eastAsia="Times New Roman" w:hAnsi="Times New Roman" w:cs="Times New Roman"/>
            <w:color w:val="0000FF"/>
            <w:sz w:val="24"/>
            <w:szCs w:val="24"/>
            <w:u w:val="single"/>
          </w:rPr>
          <w:t>EudraCT</w:t>
        </w:r>
        <w:proofErr w:type="spellEnd"/>
      </w:hyperlink>
      <w:r w:rsidRPr="005B2747">
        <w:rPr>
          <w:rFonts w:ascii="Times New Roman" w:eastAsia="Times New Roman" w:hAnsi="Times New Roman" w:cs="Times New Roman"/>
          <w:sz w:val="24"/>
          <w:szCs w:val="24"/>
        </w:rPr>
        <w:t xml:space="preserve"> </w:t>
      </w:r>
    </w:p>
    <w:p w:rsidR="005B2747" w:rsidRPr="005B2747" w:rsidRDefault="005B2747" w:rsidP="005B2747">
      <w:pPr>
        <w:spacing w:before="100" w:beforeAutospacing="1" w:after="100" w:afterAutospacing="1" w:line="240" w:lineRule="auto"/>
        <w:ind w:left="720"/>
        <w:rPr>
          <w:rFonts w:ascii="Times New Roman" w:eastAsia="Times New Roman" w:hAnsi="Times New Roman" w:cs="Times New Roman"/>
          <w:sz w:val="24"/>
          <w:szCs w:val="24"/>
        </w:rPr>
      </w:pPr>
      <w:hyperlink r:id="rId14" w:history="1">
        <w:r w:rsidRPr="006426EC">
          <w:rPr>
            <w:rStyle w:val="Hyperlink"/>
            <w:rFonts w:ascii="Times New Roman" w:eastAsia="Times New Roman" w:hAnsi="Times New Roman" w:cs="Times New Roman"/>
            <w:sz w:val="24"/>
            <w:szCs w:val="24"/>
          </w:rPr>
          <w:t>https://eudract.ema.europa.eu/</w:t>
        </w:r>
      </w:hyperlink>
      <w:r>
        <w:rPr>
          <w:rFonts w:ascii="Times New Roman" w:eastAsia="Times New Roman" w:hAnsi="Times New Roman" w:cs="Times New Roman"/>
          <w:sz w:val="24"/>
          <w:szCs w:val="24"/>
        </w:rPr>
        <w:t xml:space="preserve"> </w:t>
      </w:r>
      <w:r w:rsidRPr="005B2747">
        <w:rPr>
          <w:rFonts w:ascii="Times New Roman" w:eastAsia="Times New Roman" w:hAnsi="Times New Roman" w:cs="Times New Roman"/>
          <w:sz w:val="24"/>
          <w:szCs w:val="24"/>
        </w:rPr>
        <w:br/>
      </w:r>
      <w:proofErr w:type="spellStart"/>
      <w:r w:rsidRPr="005B2747">
        <w:rPr>
          <w:rFonts w:ascii="Times New Roman" w:eastAsia="Times New Roman" w:hAnsi="Times New Roman" w:cs="Times New Roman"/>
          <w:sz w:val="24"/>
          <w:szCs w:val="24"/>
        </w:rPr>
        <w:t>EudraCT</w:t>
      </w:r>
      <w:proofErr w:type="spellEnd"/>
      <w:r w:rsidRPr="005B2747">
        <w:rPr>
          <w:rFonts w:ascii="Times New Roman" w:eastAsia="Times New Roman" w:hAnsi="Times New Roman" w:cs="Times New Roman"/>
          <w:sz w:val="24"/>
          <w:szCs w:val="24"/>
        </w:rPr>
        <w:t xml:space="preserve"> is a database of all clinical trials commencing in the EU community from 1 May 2004 onwards. It has been established in accordance with Directive '2001/20/EC'. This site is the sponsor and </w:t>
      </w:r>
      <w:proofErr w:type="spellStart"/>
      <w:r w:rsidRPr="005B2747">
        <w:rPr>
          <w:rFonts w:ascii="Times New Roman" w:eastAsia="Times New Roman" w:hAnsi="Times New Roman" w:cs="Times New Roman"/>
          <w:sz w:val="24"/>
          <w:szCs w:val="24"/>
        </w:rPr>
        <w:t>Paediatric</w:t>
      </w:r>
      <w:proofErr w:type="spellEnd"/>
      <w:r w:rsidRPr="005B2747">
        <w:rPr>
          <w:rFonts w:ascii="Times New Roman" w:eastAsia="Times New Roman" w:hAnsi="Times New Roman" w:cs="Times New Roman"/>
          <w:sz w:val="24"/>
          <w:szCs w:val="24"/>
        </w:rPr>
        <w:t xml:space="preserve"> Investigation Plan addressee (PIP addressee) interface which gives these groups access to the </w:t>
      </w:r>
      <w:proofErr w:type="spellStart"/>
      <w:r w:rsidRPr="005B2747">
        <w:rPr>
          <w:rFonts w:ascii="Times New Roman" w:eastAsia="Times New Roman" w:hAnsi="Times New Roman" w:cs="Times New Roman"/>
          <w:sz w:val="24"/>
          <w:szCs w:val="24"/>
        </w:rPr>
        <w:t>EudraCT</w:t>
      </w:r>
      <w:proofErr w:type="spellEnd"/>
      <w:r w:rsidRPr="005B2747">
        <w:rPr>
          <w:rFonts w:ascii="Times New Roman" w:eastAsia="Times New Roman" w:hAnsi="Times New Roman" w:cs="Times New Roman"/>
          <w:sz w:val="24"/>
          <w:szCs w:val="24"/>
        </w:rPr>
        <w:t xml:space="preserve"> application.</w:t>
      </w:r>
    </w:p>
    <w:p w:rsidR="005B2747" w:rsidRDefault="005B2747">
      <w:hyperlink r:id="rId15" w:history="1">
        <w:r w:rsidRPr="006426EC">
          <w:rPr>
            <w:rStyle w:val="Hyperlink"/>
          </w:rPr>
          <w:t>https://oncologypro.esmo.org/Education-Library/Clinical-Trial-Resources/Useful-Links</w:t>
        </w:r>
      </w:hyperlink>
      <w:r>
        <w:t xml:space="preserve"> </w:t>
      </w:r>
    </w:p>
    <w:p w:rsidR="005B2747" w:rsidRDefault="005B2747">
      <w:hyperlink r:id="rId16" w:history="1">
        <w:r w:rsidRPr="006426EC">
          <w:rPr>
            <w:rStyle w:val="Hyperlink"/>
          </w:rPr>
          <w:t>https://oncologypro.esmo.org/Education-Library/Handbooks/Nutrition-and-Cancer</w:t>
        </w:r>
      </w:hyperlink>
      <w:r>
        <w:t xml:space="preserve"> </w:t>
      </w:r>
    </w:p>
    <w:p w:rsidR="005B2747" w:rsidRDefault="000169D2">
      <w:r>
        <w:t>To enquire about permission to translate or support the distribution (in English or in a translated version) of the Patient Guides series, please send an e-mail to </w:t>
      </w:r>
      <w:hyperlink r:id="rId17" w:history="1">
        <w:r>
          <w:rPr>
            <w:rStyle w:val="Hyperlink"/>
          </w:rPr>
          <w:t xml:space="preserve"> patient_guides@esmo.org</w:t>
        </w:r>
      </w:hyperlink>
      <w:bookmarkStart w:id="0" w:name="_GoBack"/>
      <w:bookmarkEnd w:id="0"/>
    </w:p>
    <w:p w:rsidR="005B2747" w:rsidRDefault="005B2747"/>
    <w:p w:rsidR="005B2747" w:rsidRDefault="005B2747"/>
    <w:p w:rsidR="005F6E21" w:rsidRDefault="00C90FE5">
      <w:proofErr w:type="spellStart"/>
      <w:r>
        <w:t>Directionati</w:t>
      </w:r>
      <w:proofErr w:type="spellEnd"/>
      <w:r>
        <w:t xml:space="preserve"> 20 % din </w:t>
      </w:r>
      <w:proofErr w:type="spellStart"/>
      <w:r>
        <w:t>impozitul</w:t>
      </w:r>
      <w:proofErr w:type="spellEnd"/>
      <w:r>
        <w:t xml:space="preserve"> pe profit, </w:t>
      </w:r>
      <w:proofErr w:type="spellStart"/>
      <w:r>
        <w:t>aferent</w:t>
      </w:r>
      <w:proofErr w:type="spellEnd"/>
      <w:r>
        <w:t xml:space="preserve"> </w:t>
      </w:r>
      <w:proofErr w:type="spellStart"/>
      <w:r>
        <w:t>anului</w:t>
      </w:r>
      <w:proofErr w:type="spellEnd"/>
      <w:r>
        <w:t xml:space="preserve"> 2019, </w:t>
      </w:r>
      <w:proofErr w:type="spellStart"/>
      <w:r>
        <w:t>catre</w:t>
      </w:r>
      <w:proofErr w:type="spellEnd"/>
      <w:r>
        <w:t xml:space="preserve"> Asociatia </w:t>
      </w:r>
      <w:proofErr w:type="gramStart"/>
      <w:r>
        <w:t>P.A.V.E.L..</w:t>
      </w:r>
      <w:proofErr w:type="gramEnd"/>
    </w:p>
    <w:p w:rsidR="00C90FE5" w:rsidRDefault="00C90FE5">
      <w:r>
        <w:t xml:space="preserve">Aceasta </w:t>
      </w:r>
      <w:proofErr w:type="spellStart"/>
      <w:r>
        <w:t>sponsorizare</w:t>
      </w:r>
      <w:proofErr w:type="spellEnd"/>
      <w:r>
        <w:t xml:space="preserve"> </w:t>
      </w:r>
      <w:proofErr w:type="spellStart"/>
      <w:r>
        <w:t>dedictibila</w:t>
      </w:r>
      <w:proofErr w:type="spellEnd"/>
      <w:r>
        <w:t xml:space="preserve"> fiscal si nu </w:t>
      </w:r>
      <w:proofErr w:type="spellStart"/>
      <w:r>
        <w:t>presupune</w:t>
      </w:r>
      <w:proofErr w:type="spellEnd"/>
      <w:r>
        <w:t xml:space="preserve"> alte </w:t>
      </w:r>
      <w:proofErr w:type="spellStart"/>
      <w:r>
        <w:t>costuri</w:t>
      </w:r>
      <w:proofErr w:type="spellEnd"/>
      <w:r>
        <w:t xml:space="preserve"> </w:t>
      </w:r>
      <w:proofErr w:type="spellStart"/>
      <w:r>
        <w:t>catre</w:t>
      </w:r>
      <w:proofErr w:type="spellEnd"/>
      <w:r>
        <w:t xml:space="preserve"> </w:t>
      </w:r>
      <w:proofErr w:type="spellStart"/>
      <w:r>
        <w:t>compania</w:t>
      </w:r>
      <w:proofErr w:type="spellEnd"/>
      <w:r>
        <w:t xml:space="preserve"> </w:t>
      </w:r>
      <w:proofErr w:type="spellStart"/>
      <w:r>
        <w:t>dumneavoastra</w:t>
      </w:r>
      <w:proofErr w:type="spellEnd"/>
      <w:r>
        <w:t>.</w:t>
      </w:r>
    </w:p>
    <w:p w:rsidR="00C90FE5" w:rsidRDefault="00C90FE5">
      <w:r>
        <w:t xml:space="preserve">Mai </w:t>
      </w:r>
      <w:proofErr w:type="spellStart"/>
      <w:r>
        <w:t>multe</w:t>
      </w:r>
      <w:proofErr w:type="spellEnd"/>
      <w:r>
        <w:t xml:space="preserve"> </w:t>
      </w:r>
      <w:proofErr w:type="spellStart"/>
      <w:r>
        <w:t>detalii</w:t>
      </w:r>
      <w:proofErr w:type="spellEnd"/>
      <w:r>
        <w:t xml:space="preserve"> </w:t>
      </w:r>
      <w:proofErr w:type="spellStart"/>
      <w:r>
        <w:t>gasiti</w:t>
      </w:r>
      <w:proofErr w:type="spellEnd"/>
      <w:r>
        <w:t xml:space="preserve"> in </w:t>
      </w:r>
      <w:proofErr w:type="spellStart"/>
      <w:r>
        <w:t>pachetul</w:t>
      </w:r>
      <w:proofErr w:type="spellEnd"/>
      <w:r>
        <w:t xml:space="preserve"> afferent.</w:t>
      </w:r>
    </w:p>
    <w:p w:rsidR="00C90FE5" w:rsidRDefault="00C90FE5" w:rsidP="00037C25">
      <w:pPr>
        <w:pStyle w:val="ListParagraph"/>
        <w:numPr>
          <w:ilvl w:val="0"/>
          <w:numId w:val="1"/>
        </w:numPr>
      </w:pPr>
      <w:proofErr w:type="gramStart"/>
      <w:r>
        <w:t>Va</w:t>
      </w:r>
      <w:proofErr w:type="gramEnd"/>
      <w:r>
        <w:t xml:space="preserve"> </w:t>
      </w:r>
      <w:proofErr w:type="spellStart"/>
      <w:r>
        <w:t>multumim</w:t>
      </w:r>
      <w:proofErr w:type="spellEnd"/>
      <w:r>
        <w:t xml:space="preserve"> pentru </w:t>
      </w:r>
      <w:proofErr w:type="spellStart"/>
      <w:r>
        <w:t>sprijinul</w:t>
      </w:r>
      <w:proofErr w:type="spellEnd"/>
      <w:r>
        <w:t xml:space="preserve"> </w:t>
      </w:r>
      <w:proofErr w:type="spellStart"/>
      <w:r>
        <w:t>dumneavoastra</w:t>
      </w:r>
      <w:proofErr w:type="spellEnd"/>
      <w:r>
        <w:t>!</w:t>
      </w:r>
    </w:p>
    <w:p w:rsidR="005B2747" w:rsidRDefault="005B2747" w:rsidP="005B2747"/>
    <w:p w:rsidR="005B2747" w:rsidRDefault="005B2747" w:rsidP="005B2747"/>
    <w:sectPr w:rsidR="005B2747" w:rsidSect="005B27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C26AC"/>
    <w:multiLevelType w:val="hybridMultilevel"/>
    <w:tmpl w:val="9B74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77E73"/>
    <w:multiLevelType w:val="multilevel"/>
    <w:tmpl w:val="8C74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E5"/>
    <w:rsid w:val="000169D2"/>
    <w:rsid w:val="00037C25"/>
    <w:rsid w:val="005B2747"/>
    <w:rsid w:val="005F6E21"/>
    <w:rsid w:val="00AC33CA"/>
    <w:rsid w:val="00C9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C7BFC-8DDD-4F73-827F-AEC8CC08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B27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25"/>
    <w:pPr>
      <w:ind w:left="720"/>
      <w:contextualSpacing/>
    </w:pPr>
  </w:style>
  <w:style w:type="character" w:customStyle="1" w:styleId="Heading3Char">
    <w:name w:val="Heading 3 Char"/>
    <w:basedOn w:val="DefaultParagraphFont"/>
    <w:link w:val="Heading3"/>
    <w:uiPriority w:val="9"/>
    <w:rsid w:val="005B274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B2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trialsregister.eu/" TargetMode="External"/><Relationship Id="rId13" Type="http://schemas.openxmlformats.org/officeDocument/2006/relationships/hyperlink" Target="https://eudract.ema.europa.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inicaltrialsregister.eu/" TargetMode="External"/><Relationship Id="rId12" Type="http://schemas.openxmlformats.org/officeDocument/2006/relationships/hyperlink" Target="https://www.centerwatch.com//clinical-trials/" TargetMode="External"/><Relationship Id="rId17" Type="http://schemas.openxmlformats.org/officeDocument/2006/relationships/hyperlink" Target="mailto:patient_guides@esmo.org" TargetMode="External"/><Relationship Id="rId2" Type="http://schemas.openxmlformats.org/officeDocument/2006/relationships/styles" Target="styles.xml"/><Relationship Id="rId16" Type="http://schemas.openxmlformats.org/officeDocument/2006/relationships/hyperlink" Target="https://oncologypro.esmo.org/Education-Library/Handbooks/Nutrition-and-Cancer" TargetMode="External"/><Relationship Id="rId1" Type="http://schemas.openxmlformats.org/officeDocument/2006/relationships/numbering" Target="numbering.xml"/><Relationship Id="rId6" Type="http://schemas.openxmlformats.org/officeDocument/2006/relationships/hyperlink" Target="https://clinicaltrials.gov/" TargetMode="External"/><Relationship Id="rId11" Type="http://schemas.openxmlformats.org/officeDocument/2006/relationships/hyperlink" Target="http://centerwatch.com/clinical-trials/" TargetMode="External"/><Relationship Id="rId5" Type="http://schemas.openxmlformats.org/officeDocument/2006/relationships/hyperlink" Target="http://clinicaltrials.gov/" TargetMode="External"/><Relationship Id="rId15" Type="http://schemas.openxmlformats.org/officeDocument/2006/relationships/hyperlink" Target="https://oncologypro.esmo.org/Education-Library/Clinical-Trial-Resources/Useful-Links" TargetMode="External"/><Relationship Id="rId10" Type="http://schemas.openxmlformats.org/officeDocument/2006/relationships/hyperlink" Target="http://apps.who.int/trial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s.who.int/trialsearch/" TargetMode="External"/><Relationship Id="rId14" Type="http://schemas.openxmlformats.org/officeDocument/2006/relationships/hyperlink" Target="https://eudract.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7014</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2019-12-09T11:56:00Z</dcterms:created>
  <dcterms:modified xsi:type="dcterms:W3CDTF">2019-12-15T15:44:00Z</dcterms:modified>
</cp:coreProperties>
</file>